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kern w:val="0"/>
          <w:position w:val="0"/>
          <w:sz w:val="32"/>
          <w:szCs w:val="32"/>
        </w:rPr>
        <w:t>附件6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kern w:val="0"/>
          <w:positio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kern w:val="0"/>
          <w:position w:val="0"/>
          <w:sz w:val="44"/>
          <w:szCs w:val="44"/>
        </w:rPr>
        <w:t>耕地深松作业质量人工抽查方法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kern w:val="0"/>
          <w:positio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kern w:val="0"/>
          <w:position w:val="0"/>
          <w:sz w:val="44"/>
          <w:szCs w:val="44"/>
        </w:rPr>
        <w:t>试行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kern w:val="0"/>
          <w:position w:val="0"/>
          <w:sz w:val="44"/>
          <w:szCs w:val="44"/>
          <w:lang w:eastAsia="zh-CN"/>
        </w:rPr>
        <w:t>）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outlineLvl w:val="0"/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  <w:t>一</w:t>
      </w: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  <w:t>抽查地块：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抽查地块测区长度应不少于30m,两端预备区应不少于10m, 宽度应不少于作业机具工作幅宽的4倍，且抽查地块应相对平坦，无障碍物。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outlineLvl w:val="0"/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default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  <w:t>二</w:t>
      </w: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  <w:lang w:eastAsia="zh-CN"/>
        </w:rPr>
        <w:t>、</w:t>
      </w:r>
      <w:r>
        <w:rPr>
          <w:rFonts w:hint="default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  <w:t>测点选择：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在测区内对角线上取五点作为取样单元。在测区间内找到两条对角线</w:t>
      </w:r>
      <w:r>
        <w:rPr>
          <w:rFonts w:hint="eastAsia" w:ascii="楷体_GB2312" w:hAnsi="楷体_GB2312" w:eastAsia="楷体_GB2312" w:cs="楷体_GB2312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napToGrid w:val="0"/>
          <w:color w:val="000000"/>
          <w:spacing w:val="0"/>
          <w:kern w:val="0"/>
          <w:position w:val="0"/>
          <w:sz w:val="28"/>
          <w:szCs w:val="28"/>
        </w:rPr>
        <w:t>非四方形地块近似按四方形对待</w:t>
      </w:r>
      <w:r>
        <w:rPr>
          <w:rFonts w:hint="eastAsia" w:ascii="楷体_GB2312" w:hAnsi="楷体_GB2312" w:eastAsia="楷体_GB2312" w:cs="楷体_GB2312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, 对角线的交点处作为第一个取样单元，以对角线交点到测区四个角距离的中点作为另外四个取样单元。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outlineLvl w:val="0"/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default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  <w:t>三</w:t>
      </w: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  <w:lang w:eastAsia="zh-CN"/>
        </w:rPr>
        <w:t>、</w:t>
      </w:r>
      <w:r>
        <w:rPr>
          <w:rFonts w:hint="default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  <w:t>作业深度测量：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用长度测量器具或耕深尺</w:t>
      </w:r>
      <w:r>
        <w:rPr>
          <w:rFonts w:hint="eastAsia" w:ascii="楷体_GB2312" w:hAnsi="楷体_GB2312" w:eastAsia="楷体_GB2312" w:cs="楷体_GB2312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hint="default" w:ascii="楷体_GB2312" w:hAnsi="楷体_GB2312" w:eastAsia="楷体_GB2312" w:cs="楷体_GB2312"/>
          <w:snapToGrid w:val="0"/>
          <w:color w:val="000000"/>
          <w:spacing w:val="0"/>
          <w:kern w:val="0"/>
          <w:position w:val="0"/>
          <w:sz w:val="28"/>
          <w:szCs w:val="28"/>
        </w:rPr>
        <w:t>分辨率为 1mm</w:t>
      </w:r>
      <w:r>
        <w:rPr>
          <w:rFonts w:hint="eastAsia" w:ascii="楷体_GB2312" w:hAnsi="楷体_GB2312" w:eastAsia="楷体_GB2312" w:cs="楷体_GB2312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hint="default" w:ascii="楷体_GB2312" w:hAnsi="楷体_GB2312" w:eastAsia="楷体_GB2312" w:cs="楷体_GB2312"/>
          <w:snapToGrid w:val="0"/>
          <w:color w:val="000000"/>
          <w:spacing w:val="0"/>
          <w:kern w:val="0"/>
          <w:position w:val="0"/>
          <w:sz w:val="28"/>
          <w:szCs w:val="28"/>
        </w:rPr>
        <w:t xml:space="preserve"> 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在每个取样单元处取5个点测量作业深度，记录每个点的测量值。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outlineLvl w:val="0"/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default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  <w:t>四</w:t>
      </w: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  <w:lang w:eastAsia="zh-CN"/>
        </w:rPr>
        <w:t>、</w:t>
      </w:r>
      <w:r>
        <w:rPr>
          <w:rFonts w:hint="default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  <w:t>漏耕情况观测或测量：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在每个取样单元处沿垂直于耕作方向做一次耕层剖面，找到机组相邻两次作业的衔接行，观察有无漏耕现象，如有明显漏耕，需通过测量确定漏耕情况</w:t>
      </w:r>
      <w:r>
        <w:rPr>
          <w:rFonts w:hint="eastAsia" w:ascii="楷体_GB2312" w:hAnsi="楷体_GB2312" w:eastAsia="楷体_GB2312" w:cs="楷体_GB2312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hint="default" w:ascii="楷体_GB2312" w:hAnsi="楷体_GB2312" w:eastAsia="楷体_GB2312" w:cs="楷体_GB2312"/>
          <w:snapToGrid w:val="0"/>
          <w:color w:val="000000"/>
          <w:spacing w:val="0"/>
          <w:kern w:val="0"/>
          <w:position w:val="0"/>
          <w:sz w:val="28"/>
          <w:szCs w:val="28"/>
        </w:rPr>
        <w:t>深松作业衔接行距大于1.2倍深松机行距为漏耕</w:t>
      </w:r>
      <w:r>
        <w:rPr>
          <w:rFonts w:hint="eastAsia" w:ascii="楷体_GB2312" w:hAnsi="楷体_GB2312" w:eastAsia="楷体_GB2312" w:cs="楷体_GB2312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outlineLvl w:val="0"/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default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  <w:t>五、作业深度合格率计算：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查出深松深度合格点数</w:t>
      </w:r>
      <w:r>
        <w:rPr>
          <w:rFonts w:hint="eastAsia" w:ascii="楷体_GB2312" w:hAnsi="楷体_GB2312" w:eastAsia="楷体_GB2312" w:cs="楷体_GB2312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hint="default" w:ascii="楷体_GB2312" w:hAnsi="楷体_GB2312" w:eastAsia="楷体_GB2312" w:cs="楷体_GB2312"/>
          <w:snapToGrid w:val="0"/>
          <w:color w:val="000000"/>
          <w:spacing w:val="0"/>
          <w:kern w:val="0"/>
          <w:position w:val="0"/>
          <w:sz w:val="28"/>
          <w:szCs w:val="28"/>
        </w:rPr>
        <w:t>深度≥ 30cm</w:t>
      </w:r>
      <w:r>
        <w:rPr>
          <w:rFonts w:hint="eastAsia" w:ascii="楷体_GB2312" w:hAnsi="楷体_GB2312" w:eastAsia="楷体_GB2312" w:cs="楷体_GB2312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,合格测点数与总测点数相比值</w:t>
      </w:r>
      <w:r>
        <w:rPr>
          <w:rFonts w:hint="eastAsia" w:ascii="仿宋_GB2312" w:hAnsi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%</w:t>
      </w:r>
      <w:r>
        <w:rPr>
          <w:rFonts w:hint="eastAsia" w:ascii="仿宋_GB2312" w:hAnsi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,即为作业深度合格率。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outlineLvl w:val="0"/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default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  <w:t xml:space="preserve">六、作业地块面积测量： 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根据地块形状不同，用长度测量器具</w:t>
      </w:r>
      <w:r>
        <w:rPr>
          <w:rFonts w:hint="eastAsia" w:ascii="楷体_GB2312" w:hAnsi="楷体_GB2312" w:eastAsia="楷体_GB2312" w:cs="楷体_GB2312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（</w:t>
      </w:r>
      <w:r>
        <w:rPr>
          <w:rFonts w:hint="default" w:ascii="楷体_GB2312" w:hAnsi="楷体_GB2312" w:eastAsia="楷体_GB2312" w:cs="楷体_GB2312"/>
          <w:snapToGrid w:val="0"/>
          <w:color w:val="000000"/>
          <w:spacing w:val="0"/>
          <w:kern w:val="0"/>
          <w:position w:val="0"/>
          <w:sz w:val="28"/>
          <w:szCs w:val="28"/>
        </w:rPr>
        <w:t>分辨率为1cm</w:t>
      </w:r>
      <w:r>
        <w:rPr>
          <w:rFonts w:hint="eastAsia" w:ascii="楷体_GB2312" w:hAnsi="楷体_GB2312" w:eastAsia="楷体_GB2312" w:cs="楷体_GB2312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）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或其它测量工具，测量耕作过的地块外缘所形成的面积。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outlineLvl w:val="0"/>
        <w:rPr>
          <w:rFonts w:hint="default" w:ascii="仿宋_GB2312" w:hAnsi="仿宋_GB2312" w:eastAsia="仿宋_GB2312" w:cs="仿宋_GB2312"/>
          <w:color w:val="000000"/>
          <w:spacing w:val="0"/>
          <w:kern w:val="0"/>
          <w:position w:val="0"/>
          <w:sz w:val="32"/>
          <w:szCs w:val="32"/>
        </w:rPr>
        <w:sectPr>
          <w:footerReference r:id="rId5" w:type="default"/>
          <w:pgSz w:w="11950" w:h="16760"/>
          <w:pgMar w:top="1424" w:right="1577" w:bottom="1938" w:left="1520" w:header="0" w:footer="163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before="1" w:line="183" w:lineRule="auto"/>
      <w:ind w:right="192"/>
      <w:jc w:val="both"/>
      <w:textAlignment w:val="baseline"/>
      <w:rPr>
        <w:rFonts w:ascii="宋体" w:hAnsi="宋体" w:eastAsia="宋体" w:cs="宋体"/>
        <w:snapToGrid w:val="0"/>
        <w:color w:val="000000"/>
        <w:kern w:val="0"/>
        <w:sz w:val="31"/>
        <w:szCs w:val="31"/>
      </w:rPr>
    </w:pPr>
    <w:r>
      <w:rPr>
        <w:rFonts w:ascii="Arial" w:hAnsi="Arial" w:eastAsia="Arial" w:cs="Arial"/>
        <w:snapToGrid w:val="0"/>
        <w:color w:val="000000"/>
        <w:kern w:val="0"/>
        <w:sz w:val="3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insoku w:val="0"/>
                            <w:autoSpaceDE w:val="0"/>
                            <w:autoSpaceDN w:val="0"/>
                            <w:adjustRightInd w:val="0"/>
                            <w:snapToGrid w:val="0"/>
                            <w:spacing w:line="240" w:lineRule="auto"/>
                            <w:jc w:val="left"/>
                            <w:textAlignment w:val="baseline"/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insoku w:val="0"/>
                      <w:autoSpaceDE w:val="0"/>
                      <w:autoSpaceDN w:val="0"/>
                      <w:adjustRightInd w:val="0"/>
                      <w:snapToGrid w:val="0"/>
                      <w:spacing w:line="240" w:lineRule="auto"/>
                      <w:jc w:val="left"/>
                      <w:textAlignment w:val="baseline"/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Y2JhNjU0NzA1OGYyZGM4ZmZkYTQxZWI1NjVmYmIifQ=="/>
  </w:docVars>
  <w:rsids>
    <w:rsidRoot w:val="14E83752"/>
    <w:rsid w:val="14E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next w:val="1"/>
    <w:qFormat/>
    <w:uiPriority w:val="0"/>
    <w:pPr>
      <w:spacing w:line="560" w:lineRule="exact"/>
      <w:ind w:firstLine="640" w:firstLineChars="200"/>
    </w:pPr>
    <w:rPr>
      <w:rFonts w:eastAsia="仿宋"/>
    </w:rPr>
  </w:style>
  <w:style w:type="paragraph" w:styleId="5">
    <w:name w:val="Body Text"/>
    <w:basedOn w:val="1"/>
    <w:next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2023-09-27T08:42:00Z</dcterms:created>
  <dc:creator>WPS_1687660574</dc:creator>
  <cp:lastModifiedBy>WPS_1687660574</cp:lastModifiedBy>
  <dcterms:modified xsi:type="dcterms:W3CDTF">2023-09-27T08:42:50Z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67EEBBD7F5CD49AA8645232659EC2DB0_11</vt:lpwstr>
  </property>
</Properties>
</file>